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  <w:t>个人基础信息登记表</w:t>
      </w:r>
    </w:p>
    <w:tbl>
      <w:tblPr>
        <w:tblStyle w:val="4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391"/>
        <w:gridCol w:w="391"/>
        <w:gridCol w:w="407"/>
        <w:gridCol w:w="396"/>
        <w:gridCol w:w="396"/>
        <w:gridCol w:w="396"/>
        <w:gridCol w:w="397"/>
        <w:gridCol w:w="396"/>
        <w:gridCol w:w="396"/>
        <w:gridCol w:w="396"/>
        <w:gridCol w:w="403"/>
        <w:gridCol w:w="396"/>
        <w:gridCol w:w="396"/>
        <w:gridCol w:w="396"/>
        <w:gridCol w:w="412"/>
        <w:gridCol w:w="396"/>
        <w:gridCol w:w="396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86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szCs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公民</w:t>
            </w:r>
            <w:r>
              <w:rPr>
                <w:rFonts w:hint="eastAsia" w:ascii="方正仿宋_GBK" w:hAnsi="仿宋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身份</w:t>
            </w:r>
            <w:r>
              <w:rPr>
                <w:rFonts w:hint="eastAsia" w:ascii="方正仿宋_GBK" w:hAnsi="仿宋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号码</w:t>
            </w:r>
          </w:p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（社会保障号）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eastAsia" w:ascii="方正仿宋_GBK" w:hAnsi="仿宋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460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国籍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地区</w:t>
            </w: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default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86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default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户籍性质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eastAsia" w:ascii="方正仿宋_GBK" w:hAnsi="仿宋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86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left="120" w:leftChars="0" w:hanging="120" w:hangingChars="50"/>
              <w:jc w:val="center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both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default" w:ascii="方正仿宋_GBK" w:hAnsi="宋体" w:eastAsia="方正仿宋_GBK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8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技能等级（职业资格）</w:t>
            </w: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default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职业（工种）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29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级别</w:t>
            </w:r>
          </w:p>
        </w:tc>
        <w:tc>
          <w:tcPr>
            <w:tcW w:w="8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4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hint="default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等级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 w:line="240" w:lineRule="exact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397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left="0" w:leftChars="0" w:firstLine="0" w:firstLineChars="0"/>
              <w:rPr>
                <w:rFonts w:hint="default" w:ascii="方正仿宋_GBK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县（市区）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93" w:beforeLines="30" w:after="93" w:afterLines="30"/>
              <w:ind w:firstLine="0" w:firstLineChars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居住地址</w:t>
            </w:r>
          </w:p>
        </w:tc>
        <w:tc>
          <w:tcPr>
            <w:tcW w:w="397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县（市区）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9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78" w:beforeLines="25" w:after="78" w:afterLines="25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本人承诺，所填写</w: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  <w:szCs w:val="24"/>
                <w:highlight w:val="none"/>
              </w:rPr>
              <w:t>内容和提</w: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  <w:szCs w:val="24"/>
                <w:highlight w:val="none"/>
                <w:lang w:val="en-US" w:eastAsia="zh-CN"/>
              </w:rPr>
              <w:t>供</w:t>
            </w:r>
            <w:r>
              <w:rPr>
                <w:rFonts w:hint="eastAsia" w:ascii="方正仿宋_GBK" w:hAnsi="宋体" w:eastAsia="方正仿宋_GBK" w:cs="宋体"/>
                <w:color w:val="auto"/>
                <w:sz w:val="24"/>
                <w:szCs w:val="24"/>
                <w:highlight w:val="none"/>
              </w:rPr>
              <w:t>材料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真实准确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有效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，否则承担相应的法律责任。</w:t>
            </w:r>
          </w:p>
          <w:p>
            <w:pPr>
              <w:pStyle w:val="6"/>
              <w:adjustRightInd w:val="0"/>
              <w:snapToGrid w:val="0"/>
              <w:spacing w:before="78" w:beforeLines="25" w:after="78" w:afterLines="25"/>
              <w:ind w:firstLine="0" w:firstLineChars="0"/>
              <w:jc w:val="center"/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</w:rPr>
              <w:t>承诺人（签名）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pStyle w:val="6"/>
              <w:wordWrap w:val="0"/>
              <w:adjustRightInd w:val="0"/>
              <w:snapToGrid w:val="0"/>
              <w:spacing w:before="78" w:beforeLines="25" w:after="78" w:afterLines="25"/>
              <w:ind w:firstLine="0" w:firstLineChars="0"/>
              <w:jc w:val="right"/>
              <w:rPr>
                <w:rFonts w:hint="default" w:ascii="方正仿宋_GBK" w:hAnsi="仿宋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    月    日     </w:t>
            </w:r>
          </w:p>
        </w:tc>
      </w:tr>
    </w:tbl>
    <w:p>
      <w:pPr>
        <w:overflowPunct w:val="0"/>
        <w:adjustRightInd w:val="0"/>
        <w:snapToGrid w:val="0"/>
        <w:ind w:left="720" w:hanging="720" w:hangingChars="300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说明：1．其他证件类型：指非内地居民所持证件，类型包括社会保障卡、港澳居民来往内地通行证、台湾居民来往大陆通行证、外国人永久居留身份证、外国人护照港澳台居民居住证。</w:t>
      </w:r>
    </w:p>
    <w:p>
      <w:pPr>
        <w:overflowPunct w:val="0"/>
        <w:adjustRightInd w:val="0"/>
        <w:snapToGrid w:val="0"/>
        <w:ind w:left="718" w:leftChars="342" w:firstLine="0" w:firstLineChars="0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2.政治面貌：中共党员、民革党员、民盟盟员、民建会员、民进会员、农工党党员、致公党党员、九三学社社员、台盟盟员、无党派民主人士、群众、其他。</w:t>
      </w:r>
    </w:p>
    <w:p>
      <w:pPr>
        <w:overflowPunct w:val="0"/>
        <w:adjustRightInd w:val="0"/>
        <w:snapToGrid w:val="0"/>
        <w:ind w:left="718" w:leftChars="342" w:firstLine="0" w:firstLineChars="0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3．学历：博士研究生、硕士研究生、大学本科、大学专科、中等专科、职业高中、技工学校（技师班、中级工班、高级工班）、高中、初中、小学、其他，以最高学历为准。</w:t>
      </w:r>
    </w:p>
    <w:p>
      <w:pPr>
        <w:overflowPunct w:val="0"/>
        <w:adjustRightInd w:val="0"/>
        <w:snapToGrid w:val="0"/>
        <w:ind w:left="239" w:leftChars="114" w:firstLine="480" w:firstLineChars="200"/>
        <w:rPr>
          <w:rFonts w:hint="default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4. 国籍/地区:主要指外国人所在国国籍，地区主要指香港、澳门和台湾。</w:t>
      </w:r>
    </w:p>
    <w:p>
      <w:pPr>
        <w:overflowPunct w:val="0"/>
        <w:adjustRightInd w:val="0"/>
        <w:snapToGrid w:val="0"/>
        <w:ind w:left="718" w:leftChars="342" w:firstLine="0" w:firstLineChars="0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5. 户籍性质：本省城镇、本省农村、外省城镇、外省农村、香港特别行政区居民、澳门特别行政区居民、台湾地区居民、外国人。</w:t>
      </w:r>
    </w:p>
    <w:p>
      <w:pPr>
        <w:overflowPunct w:val="0"/>
        <w:adjustRightInd w:val="0"/>
        <w:snapToGrid w:val="0"/>
        <w:ind w:left="239" w:leftChars="114" w:firstLine="480" w:firstLineChars="200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6. 职称级别：正高级、副高级、中级、初（助理）级、初（员）级、未定职级。</w:t>
      </w:r>
    </w:p>
    <w:p>
      <w:pPr>
        <w:overflowPunct w:val="0"/>
        <w:adjustRightInd w:val="0"/>
        <w:snapToGrid w:val="0"/>
        <w:ind w:left="718" w:leftChars="342" w:firstLine="0" w:firstLineChars="0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7．技能等级（职业资格）：高级技师(职业资格一级)、技师（职业资格二级）、高级工（职业资格三级）、中级工（职业资格四级）、初级工（职业资格五级）。</w:t>
      </w:r>
    </w:p>
    <w:p>
      <w:pPr>
        <w:overflowPunct w:val="0"/>
        <w:adjustRightInd w:val="0"/>
        <w:snapToGrid w:val="0"/>
        <w:ind w:left="239" w:leftChars="114" w:firstLine="480" w:firstLineChars="200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8. 户籍地址：居民身份证上的住址。</w:t>
      </w:r>
    </w:p>
    <w:p>
      <w:pPr>
        <w:overflowPunct w:val="0"/>
        <w:adjustRightInd w:val="0"/>
        <w:snapToGrid w:val="0"/>
        <w:ind w:left="718" w:leftChars="342" w:firstLine="0" w:firstLineChars="0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9. 居住地址：居住地详细地址，由设区市、县（市区）、道路、门牌号或者小区、门牌号等组成。</w:t>
      </w:r>
    </w:p>
    <w:p>
      <w:pPr>
        <w:overflowPunct w:val="0"/>
        <w:adjustRightInd w:val="0"/>
        <w:snapToGrid w:val="0"/>
        <w:ind w:firstLine="420" w:firstLineChars="0"/>
        <w:rPr>
          <w:rFonts w:hint="eastAsia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overflowPunct w:val="0"/>
        <w:adjustRightInd w:val="0"/>
        <w:snapToGrid w:val="0"/>
        <w:ind w:firstLine="420" w:firstLineChars="0"/>
        <w:jc w:val="center"/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highlight w:val="none"/>
        </w:rPr>
        <w:t>单位基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highlight w:val="none"/>
          <w:lang w:val="en-US" w:eastAsia="zh-CN"/>
        </w:rPr>
        <w:t>础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highlight w:val="none"/>
        </w:rPr>
        <w:t>信息登记表</w:t>
      </w:r>
    </w:p>
    <w:tbl>
      <w:tblPr>
        <w:tblStyle w:val="3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50"/>
        <w:gridCol w:w="2090"/>
        <w:gridCol w:w="2130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</w:rPr>
              <w:t>全称</w:t>
            </w:r>
          </w:p>
        </w:tc>
        <w:tc>
          <w:tcPr>
            <w:tcW w:w="336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3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登记管理部门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登记机关行政区划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单位类别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隶属关系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default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企业信息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 w:line="240" w:lineRule="auto"/>
              <w:jc w:val="center"/>
              <w:rPr>
                <w:rFonts w:hint="default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经济类型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 w:line="240" w:lineRule="auto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 w:line="240" w:lineRule="auto"/>
              <w:jc w:val="center"/>
              <w:rPr>
                <w:rFonts w:hint="default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行业类型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4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 w:line="240" w:lineRule="auto"/>
              <w:jc w:val="center"/>
              <w:rPr>
                <w:rFonts w:hint="default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外商国别/地区</w:t>
            </w:r>
          </w:p>
        </w:tc>
        <w:tc>
          <w:tcPr>
            <w:tcW w:w="3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default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机关事业等其他单位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主管部门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eastAsia" w:ascii="方正仿宋_GBK" w:hAnsi="仿宋" w:eastAsia="方正仿宋_GBK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法定代表人或负责人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注册地址（住所）</w:t>
            </w:r>
          </w:p>
        </w:tc>
        <w:tc>
          <w:tcPr>
            <w:tcW w:w="4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" w:afterLines="2" w:line="240" w:lineRule="auto"/>
              <w:jc w:val="left"/>
              <w:textAlignment w:val="auto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市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方正仿宋_GBK" w:hAnsi="仿宋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县（市区）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78" w:beforeLines="25" w:after="78" w:afterLines="25"/>
              <w:ind w:firstLine="456" w:firstLineChars="200"/>
              <w:rPr>
                <w:rFonts w:hint="eastAsia" w:ascii="方正仿宋_GBK" w:hAnsi="仿宋" w:eastAsia="方正仿宋_GBK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本单位承诺，所填写内容和提供材料真实准确有效，否则承担相应的法律责任。</w:t>
            </w:r>
          </w:p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eastAsia" w:ascii="方正仿宋_GBK" w:hAnsi="仿宋" w:eastAsia="方正仿宋_GBK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单位（盖章）</w:t>
            </w:r>
          </w:p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hint="eastAsia" w:ascii="方正仿宋_GBK" w:hAnsi="仿宋" w:eastAsia="方正仿宋_GBK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720" w:hanging="720" w:hangingChars="300"/>
        <w:textAlignment w:val="auto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说明：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1. 统一社会信用代码：按执业证件上的统一社会信用代码填写。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720" w:firstLine="0" w:firstLineChars="0"/>
        <w:textAlignment w:val="auto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单位类别：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按市场监管部门（企业、个体工商户、农村专业合作社）、机构编制部门（机关、事业单位、编办直接管理机构编制的群众团体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）、民政部门（社会团体、民办非企业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、基金会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）、司法行政部门（律师执业机构、公证处、基层法律服务所、司法鉴定机构、仲裁委员会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）等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登记管理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部门的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具体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分类填写。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720" w:firstLine="0" w:firstLineChars="0"/>
        <w:textAlignment w:val="auto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经济类型：按照GB/T 12402—2000填写，具体包括国有全资，集体全资，股份合作，联营，有限责任（公司），股份有限（公司），私有，其他内资，港、澳、台商投资，国外投，及其他。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720" w:firstLine="0" w:firstLineChars="0"/>
        <w:textAlignment w:val="auto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行业类型：按照国民经济行业分类与代码（GB/T 4754-2017）填写。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720" w:firstLine="0" w:firstLineChars="0"/>
        <w:textAlignment w:val="auto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外商国别/地区：外商投资国是指外商投资企业控股股东的国家名称，投资地区是指香港、澳门、台湾。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720" w:firstLine="0" w:firstLineChars="0"/>
        <w:textAlignment w:val="auto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隶属关系：中央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省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市、地区，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县（区）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街道、镇、乡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居民、村民委员会，军队，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其他。外资企业、港澳台企业、私营企业隶属关系原则上按市场监管部门注册登记地，确定隶属关系属性。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720" w:firstLine="0" w:firstLineChars="0"/>
        <w:textAlignment w:val="auto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登记管理部门：机构编制、外交、司法行政、文化、民政、旅游、宗教、工会、市场监管、中央军委改革和编制办公室、农业、其他。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720" w:firstLine="0" w:firstLineChars="0"/>
        <w:textAlignment w:val="auto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主管部门：机关事业单位上一级管理机构。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720" w:firstLine="0" w:firstLineChars="0"/>
        <w:textAlignment w:val="auto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单位性质：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由机关、事业单位填写，按照机关、参照公务员法管理的事业单位、公益一类事业单位、公益二类事业单位、生产经营类事业单位、行政执法类事业单位、尚未分类事业单位、社会团体、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  <w:t>军队建制单位、</w:t>
      </w: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>其他单位分类填写。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720" w:firstLine="0" w:firstLineChars="0"/>
        <w:textAlignment w:val="auto"/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</w:rPr>
        <w:t xml:space="preserve">注册地址（住所）：与有关机关核准的执业证件上的住所一致，由省、设区市、县（市区）、道路、门牌号或者小区、门牌号等组成。    </w:t>
      </w:r>
    </w:p>
    <w:p>
      <w:pPr>
        <w:rPr>
          <w:rFonts w:hint="eastAsia" w:ascii="方正仿宋_GBK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/>
        </w:rPr>
      </w:pPr>
    </w:p>
    <w:bookmarkEnd w:id="0"/>
    <w:sectPr>
      <w:pgSz w:w="11906" w:h="16838"/>
      <w:pgMar w:top="1361" w:right="1406" w:bottom="1304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00B0C"/>
    <w:multiLevelType w:val="singleLevel"/>
    <w:tmpl w:val="87500B0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D3F2C"/>
    <w:rsid w:val="01077D58"/>
    <w:rsid w:val="011F3A53"/>
    <w:rsid w:val="02AE69CA"/>
    <w:rsid w:val="043940AA"/>
    <w:rsid w:val="04B92E86"/>
    <w:rsid w:val="04F461CA"/>
    <w:rsid w:val="0536167C"/>
    <w:rsid w:val="053C3B7B"/>
    <w:rsid w:val="087C5571"/>
    <w:rsid w:val="0AA744F4"/>
    <w:rsid w:val="0C7F2A14"/>
    <w:rsid w:val="0DBA201A"/>
    <w:rsid w:val="0DD67366"/>
    <w:rsid w:val="0E441701"/>
    <w:rsid w:val="0E572722"/>
    <w:rsid w:val="0F6B4754"/>
    <w:rsid w:val="12964D8E"/>
    <w:rsid w:val="12B65319"/>
    <w:rsid w:val="131E1CCA"/>
    <w:rsid w:val="139E5E5E"/>
    <w:rsid w:val="1460330F"/>
    <w:rsid w:val="14650986"/>
    <w:rsid w:val="1529484E"/>
    <w:rsid w:val="15616368"/>
    <w:rsid w:val="16A46564"/>
    <w:rsid w:val="197D36ED"/>
    <w:rsid w:val="1C1D19E4"/>
    <w:rsid w:val="1C8A4855"/>
    <w:rsid w:val="1E961812"/>
    <w:rsid w:val="213F6A7A"/>
    <w:rsid w:val="2304330B"/>
    <w:rsid w:val="23861EF6"/>
    <w:rsid w:val="238B6D92"/>
    <w:rsid w:val="23C12D5B"/>
    <w:rsid w:val="23D110C8"/>
    <w:rsid w:val="24C74A3D"/>
    <w:rsid w:val="25B915DA"/>
    <w:rsid w:val="269D7EFE"/>
    <w:rsid w:val="27847F09"/>
    <w:rsid w:val="294049C3"/>
    <w:rsid w:val="29614CC8"/>
    <w:rsid w:val="298C756C"/>
    <w:rsid w:val="2B0F1CBD"/>
    <w:rsid w:val="2B781F84"/>
    <w:rsid w:val="2D8C5F3B"/>
    <w:rsid w:val="2E016D72"/>
    <w:rsid w:val="2EF34DE0"/>
    <w:rsid w:val="2F975F29"/>
    <w:rsid w:val="2FEE7C83"/>
    <w:rsid w:val="32CE6A1A"/>
    <w:rsid w:val="347F0CA6"/>
    <w:rsid w:val="353E5A95"/>
    <w:rsid w:val="355333F3"/>
    <w:rsid w:val="357F504C"/>
    <w:rsid w:val="35BB32BD"/>
    <w:rsid w:val="365B61E5"/>
    <w:rsid w:val="37E93743"/>
    <w:rsid w:val="38F03BF0"/>
    <w:rsid w:val="3A105905"/>
    <w:rsid w:val="3A2E692D"/>
    <w:rsid w:val="3B953F3E"/>
    <w:rsid w:val="3CF16573"/>
    <w:rsid w:val="3D821181"/>
    <w:rsid w:val="4115357A"/>
    <w:rsid w:val="45277EFE"/>
    <w:rsid w:val="45715B1B"/>
    <w:rsid w:val="46E37EC5"/>
    <w:rsid w:val="48A37C3B"/>
    <w:rsid w:val="49142DCE"/>
    <w:rsid w:val="49DE3F21"/>
    <w:rsid w:val="4ADB3BA0"/>
    <w:rsid w:val="4B447C91"/>
    <w:rsid w:val="4B780CB6"/>
    <w:rsid w:val="4BEE2781"/>
    <w:rsid w:val="4D911086"/>
    <w:rsid w:val="4E51455D"/>
    <w:rsid w:val="50115852"/>
    <w:rsid w:val="511E73EE"/>
    <w:rsid w:val="51544CBE"/>
    <w:rsid w:val="52D55E1D"/>
    <w:rsid w:val="53F55E3B"/>
    <w:rsid w:val="550B7744"/>
    <w:rsid w:val="5532356D"/>
    <w:rsid w:val="55BA5814"/>
    <w:rsid w:val="55CF11C7"/>
    <w:rsid w:val="582316C8"/>
    <w:rsid w:val="5834753B"/>
    <w:rsid w:val="59770BCA"/>
    <w:rsid w:val="599A1D92"/>
    <w:rsid w:val="5B861BA1"/>
    <w:rsid w:val="5CB534BD"/>
    <w:rsid w:val="5E054C04"/>
    <w:rsid w:val="5F657F05"/>
    <w:rsid w:val="5F844294"/>
    <w:rsid w:val="5FD577A3"/>
    <w:rsid w:val="621C3FCC"/>
    <w:rsid w:val="62FF0345"/>
    <w:rsid w:val="630D1F5A"/>
    <w:rsid w:val="650A7F6C"/>
    <w:rsid w:val="655930BA"/>
    <w:rsid w:val="667217E0"/>
    <w:rsid w:val="670F7A41"/>
    <w:rsid w:val="67633741"/>
    <w:rsid w:val="677C40EF"/>
    <w:rsid w:val="67D34CF4"/>
    <w:rsid w:val="68504E0B"/>
    <w:rsid w:val="69882C5C"/>
    <w:rsid w:val="69C12D3C"/>
    <w:rsid w:val="69CE65C2"/>
    <w:rsid w:val="6B757DD7"/>
    <w:rsid w:val="6D477B6D"/>
    <w:rsid w:val="6DD360A7"/>
    <w:rsid w:val="6E8C055D"/>
    <w:rsid w:val="6FF701A3"/>
    <w:rsid w:val="716C47C1"/>
    <w:rsid w:val="729D0903"/>
    <w:rsid w:val="72FC6A60"/>
    <w:rsid w:val="738D64BF"/>
    <w:rsid w:val="73AE7F2E"/>
    <w:rsid w:val="750428C6"/>
    <w:rsid w:val="75696CDE"/>
    <w:rsid w:val="759E42A4"/>
    <w:rsid w:val="75E64F5A"/>
    <w:rsid w:val="76A54385"/>
    <w:rsid w:val="7751606F"/>
    <w:rsid w:val="78882AFA"/>
    <w:rsid w:val="7AD174D6"/>
    <w:rsid w:val="7B734294"/>
    <w:rsid w:val="7D187612"/>
    <w:rsid w:val="7D7945A0"/>
    <w:rsid w:val="7D9D3F2C"/>
    <w:rsid w:val="7F224AC7"/>
    <w:rsid w:val="7F8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2020-10-30T06:57:00Z</dcterms:created>
  <dc:creator>Somnus</dc:creator>
  <cp:lastModifiedBy>agua</cp:lastModifiedBy>
  <cp:lastPrinted>2020-12-10T08:46:00Z</cp:lastPrinted>
  <dcterms:modified xsi:type="dcterms:W3CDTF">2021-08-03T07:13:44Z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E2BD44A722D640439277EAE4E8C06107</vt:lpwstr>
  </property>
</Properties>
</file>