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5E" w:rsidRPr="0036755E" w:rsidRDefault="0036755E" w:rsidP="0036755E">
      <w:pPr>
        <w:widowControl/>
        <w:shd w:val="clear" w:color="auto" w:fill="FFFFFF"/>
        <w:spacing w:before="100" w:beforeAutospacing="1" w:after="100" w:afterAutospacing="1"/>
        <w:jc w:val="center"/>
        <w:rPr>
          <w:rFonts w:ascii="宋体" w:eastAsia="宋体" w:hAnsi="宋体" w:cs="宋体"/>
          <w:color w:val="000000"/>
          <w:kern w:val="0"/>
          <w:sz w:val="24"/>
          <w:szCs w:val="24"/>
        </w:rPr>
      </w:pPr>
      <w:r w:rsidRPr="0036755E">
        <w:rPr>
          <w:rFonts w:ascii="方正小标宋_GBK" w:eastAsia="方正小标宋_GBK" w:hAnsi="宋体" w:cs="宋体" w:hint="eastAsia"/>
          <w:color w:val="000000"/>
          <w:kern w:val="0"/>
          <w:sz w:val="44"/>
          <w:szCs w:val="44"/>
        </w:rPr>
        <w:t>企业人力资源管理师申报条件</w:t>
      </w:r>
    </w:p>
    <w:p w:rsidR="0036755E" w:rsidRPr="0036755E" w:rsidRDefault="0036755E" w:rsidP="0036755E">
      <w:pPr>
        <w:widowControl/>
        <w:shd w:val="clear" w:color="auto" w:fill="FFFFFF"/>
        <w:spacing w:before="100" w:beforeAutospacing="1" w:after="100" w:afterAutospacing="1"/>
        <w:jc w:val="center"/>
        <w:rPr>
          <w:rFonts w:ascii="宋体" w:eastAsia="宋体" w:hAnsi="宋体" w:cs="宋体"/>
          <w:color w:val="000000"/>
          <w:kern w:val="0"/>
          <w:sz w:val="24"/>
          <w:szCs w:val="24"/>
        </w:rPr>
      </w:pPr>
      <w:r w:rsidRPr="0036755E">
        <w:rPr>
          <w:rFonts w:ascii="font-size:22pt;" w:eastAsia="宋体" w:hAnsi="font-size:22pt;" w:cs="宋体"/>
          <w:color w:val="000000"/>
          <w:kern w:val="0"/>
          <w:sz w:val="24"/>
          <w:szCs w:val="24"/>
        </w:rPr>
        <w:t> </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普通受教育程度：</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高中毕业（或同等学力）。</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font-size:14px;" w:eastAsia="宋体" w:hAnsi="font-size:14px;" w:cs="宋体"/>
          <w:b/>
          <w:bCs/>
          <w:color w:val="000000"/>
          <w:kern w:val="0"/>
          <w:sz w:val="24"/>
          <w:szCs w:val="24"/>
        </w:rPr>
        <w:t> </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具备以下条件之一者，可申报四级/中级工：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w:t>
      </w:r>
      <w:r w:rsidRPr="0036755E">
        <w:rPr>
          <w:rFonts w:ascii="方正仿宋_GBK" w:eastAsia="方正仿宋_GBK" w:hAnsi="宋体" w:cs="宋体" w:hint="eastAsia"/>
          <w:color w:val="000000"/>
          <w:kern w:val="0"/>
          <w:sz w:val="14"/>
          <w:szCs w:val="14"/>
        </w:rPr>
        <w:t>①</w:t>
      </w:r>
      <w:r w:rsidRPr="0036755E">
        <w:rPr>
          <w:rFonts w:ascii="方正仿宋_GBK" w:eastAsia="方正仿宋_GBK" w:hAnsi="宋体" w:cs="宋体" w:hint="eastAsia"/>
          <w:color w:val="000000"/>
          <w:kern w:val="0"/>
          <w:szCs w:val="21"/>
        </w:rPr>
        <w:t>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）取得本职业或相关职业五级/初级工职业资格（职业技能等级）证书</w:t>
      </w:r>
      <w:r w:rsidRPr="0036755E">
        <w:rPr>
          <w:rFonts w:ascii="方正仿宋_GBK" w:eastAsia="方正仿宋_GBK" w:hAnsi="宋体" w:cs="宋体" w:hint="eastAsia"/>
          <w:color w:val="000000"/>
          <w:kern w:val="0"/>
          <w:sz w:val="14"/>
          <w:szCs w:val="14"/>
        </w:rPr>
        <w:t>②</w:t>
      </w:r>
      <w:r w:rsidRPr="0036755E">
        <w:rPr>
          <w:rFonts w:ascii="方正仿宋_GBK" w:eastAsia="方正仿宋_GBK" w:hAnsi="宋体" w:cs="宋体" w:hint="eastAsia"/>
          <w:color w:val="000000"/>
          <w:kern w:val="0"/>
          <w:szCs w:val="21"/>
        </w:rPr>
        <w:t>后，累计从事本职业或相关职业工作满3年。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）取得本专业或相关专业</w:t>
      </w:r>
      <w:r w:rsidRPr="0036755E">
        <w:rPr>
          <w:rFonts w:ascii="方正仿宋_GBK" w:eastAsia="方正仿宋_GBK" w:hAnsi="宋体" w:cs="宋体" w:hint="eastAsia"/>
          <w:color w:val="000000"/>
          <w:kern w:val="0"/>
          <w:sz w:val="14"/>
          <w:szCs w:val="14"/>
        </w:rPr>
        <w:t>③</w:t>
      </w:r>
      <w:r w:rsidRPr="0036755E">
        <w:rPr>
          <w:rFonts w:ascii="方正仿宋_GBK" w:eastAsia="方正仿宋_GBK" w:hAnsi="宋体" w:cs="宋体" w:hint="eastAsia"/>
          <w:color w:val="000000"/>
          <w:kern w:val="0"/>
          <w:szCs w:val="21"/>
        </w:rPr>
        <w:t>的技工院校或中等及以上职业院校、专科及以上普通高等学校毕业证书（含在读应届毕业生）。</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具备以下条件之一者，可申报三级/高级工：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）累计从事本职业或相关职业工作满10年。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）取得本职业或相关职业四级/中级工职业资格（职业技能等级）证书后，累计从事本职业或相关职业工作满4年。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w:t>
      </w:r>
      <w:r w:rsidRPr="0036755E">
        <w:rPr>
          <w:rFonts w:ascii="方正仿宋_GBK" w:eastAsia="方正仿宋_GBK" w:hAnsi="宋体" w:cs="宋体" w:hint="eastAsia"/>
          <w:color w:val="000000"/>
          <w:kern w:val="0"/>
          <w:sz w:val="14"/>
          <w:szCs w:val="14"/>
        </w:rPr>
        <w:t>④</w:t>
      </w:r>
      <w:r w:rsidRPr="0036755E">
        <w:rPr>
          <w:rFonts w:ascii="方正仿宋_GBK" w:eastAsia="方正仿宋_GBK" w:hAnsi="宋体" w:cs="宋体" w:hint="eastAsia"/>
          <w:color w:val="000000"/>
          <w:kern w:val="0"/>
          <w:szCs w:val="21"/>
        </w:rPr>
        <w:t>对应关系的初级职称（专业技术人员职业资格）后，累计从事本职业或相关职业工作满1年。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4</w:t>
      </w:r>
      <w:r w:rsidRPr="0036755E">
        <w:rPr>
          <w:rFonts w:ascii="方正仿宋_GBK" w:eastAsia="方正仿宋_GBK" w:hAnsi="宋体" w:cs="宋体" w:hint="eastAsia"/>
          <w:color w:val="000000"/>
          <w:kern w:val="0"/>
          <w:szCs w:val="21"/>
        </w:rPr>
        <w:t>）取得本专业或相关专业的技工院校高级工班及以上毕业证书（含在读应届毕业生）。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5</w:t>
      </w:r>
      <w:r w:rsidRPr="0036755E">
        <w:rPr>
          <w:rFonts w:ascii="方正仿宋_GBK" w:eastAsia="方正仿宋_GBK" w:hAnsi="宋体" w:cs="宋体" w:hint="eastAsia"/>
          <w:color w:val="000000"/>
          <w:kern w:val="0"/>
          <w:szCs w:val="21"/>
        </w:rPr>
        <w:t>）取得本职业或相关职业四级/中级工职业资格（职业技能等级）证书，并取得高等职业学校、专科及以上普通高等学校本专业或相关专业毕业证书（含在读应届毕业生）。</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具备以下条件之一者，可申报二级/技师：</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）取得本职业或相关职业三级/高级工职业资格（职业技能等级）证书后，累计从事本职业或相关职业工作满5年。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lastRenderedPageBreak/>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）取得符合专业对应关系的中级职称（专业技术人员职业资格）后，累计从事本职业或相关职业工作满1年。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4</w:t>
      </w:r>
      <w:r w:rsidRPr="0036755E">
        <w:rPr>
          <w:rFonts w:ascii="方正仿宋_GBK" w:eastAsia="方正仿宋_GBK" w:hAnsi="宋体" w:cs="宋体" w:hint="eastAsia"/>
          <w:color w:val="000000"/>
          <w:kern w:val="0"/>
          <w:szCs w:val="21"/>
        </w:rPr>
        <w:t>）取得本职业或相关职业三级/高级工职业资格（职业技能等级）证书的高级技工学校、技师学院毕业生，累计从事本职业或相关职业工作满2年。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5</w:t>
      </w:r>
      <w:r w:rsidRPr="0036755E">
        <w:rPr>
          <w:rFonts w:ascii="方正仿宋_GBK" w:eastAsia="方正仿宋_GBK" w:hAnsi="宋体" w:cs="宋体" w:hint="eastAsia"/>
          <w:color w:val="000000"/>
          <w:kern w:val="0"/>
          <w:szCs w:val="21"/>
        </w:rPr>
        <w:t>）取得本职业或相关职业三级/高级工职业资格（职业技能等级）证书满2年的技师学院预备技师班、技师班学生。</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具备以下条件者，可申报一级/高级技师：</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（1）取得本职业或相关职业二级/技师职业资格（职业技能等级）证书后，累计从事本职业或相关职业工作满5年。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）取得符合专业对应关系的中级职称后，累计从事本职业或相关职业工作满5年，并在取得本职业或相关职业二级/技师职业资格（职业技能等级）证书后，从事本职业或相关职业工作满1年。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）取得符合专业对应关系的高级职称（专业技术人员职业资格）后，累计从事本职业或相关职业工作满1年。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①相关职业是指企业管理、行政管理、管理咨询、管理研究等职业，下同。</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②相关职业资格证书（技能等级证书）是指劳动关系协调员等与企业人力资源管理职业功能具有关联性的职业资格证书，下同。</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③相关专业是指工商企业管理、行政管理、管理科学、劳动与社会保障、劳动经济、劳动关系等，下同。</w:t>
      </w:r>
    </w:p>
    <w:p w:rsidR="0036755E" w:rsidRPr="0036755E" w:rsidRDefault="0036755E" w:rsidP="0036755E">
      <w:pPr>
        <w:widowControl/>
        <w:shd w:val="clear" w:color="auto" w:fill="FFFFFF"/>
        <w:spacing w:before="100" w:beforeAutospacing="1" w:after="240"/>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④对应专业是指经济专业技术资格考试人力资源管理专业，下同。</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 </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注释：</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1</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以上累计年限截至2024年4月30日。</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2</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简体" w:eastAsia="方正仿宋简体" w:hAnsi="宋体" w:cs="宋体" w:hint="eastAsia"/>
          <w:color w:val="000000"/>
          <w:kern w:val="0"/>
          <w:szCs w:val="21"/>
        </w:rPr>
        <w:t>参加</w:t>
      </w:r>
      <w:r w:rsidRPr="0036755E">
        <w:rPr>
          <w:rFonts w:ascii="宋体" w:eastAsia="宋体" w:hAnsi="宋体" w:cs="宋体"/>
          <w:color w:val="000000"/>
          <w:kern w:val="0"/>
          <w:szCs w:val="21"/>
        </w:rPr>
        <w:t>2023年5</w:t>
      </w:r>
      <w:r w:rsidRPr="0036755E">
        <w:rPr>
          <w:rFonts w:ascii="方正仿宋简体" w:eastAsia="方正仿宋简体" w:hAnsi="宋体" w:cs="宋体" w:hint="eastAsia"/>
          <w:color w:val="000000"/>
          <w:kern w:val="0"/>
          <w:szCs w:val="21"/>
        </w:rPr>
        <w:t>月、</w:t>
      </w:r>
      <w:r w:rsidRPr="0036755E">
        <w:rPr>
          <w:rFonts w:ascii="宋体" w:eastAsia="宋体" w:hAnsi="宋体" w:cs="宋体"/>
          <w:color w:val="000000"/>
          <w:kern w:val="0"/>
          <w:szCs w:val="21"/>
        </w:rPr>
        <w:t>11</w:t>
      </w:r>
      <w:r w:rsidRPr="0036755E">
        <w:rPr>
          <w:rFonts w:ascii="方正仿宋简体" w:eastAsia="方正仿宋简体" w:hAnsi="宋体" w:cs="宋体" w:hint="eastAsia"/>
          <w:color w:val="000000"/>
          <w:kern w:val="0"/>
          <w:szCs w:val="21"/>
        </w:rPr>
        <w:t>月全省统一认定初考单科未通过人员可直接申报补考；</w:t>
      </w:r>
      <w:r w:rsidRPr="0036755E">
        <w:rPr>
          <w:rFonts w:ascii="宋体" w:eastAsia="宋体" w:hAnsi="宋体" w:cs="宋体"/>
          <w:color w:val="000000"/>
          <w:kern w:val="0"/>
          <w:szCs w:val="21"/>
        </w:rPr>
        <w:t>参加统一</w:t>
      </w:r>
      <w:r w:rsidRPr="0036755E">
        <w:rPr>
          <w:rFonts w:ascii="方正仿宋简体" w:eastAsia="方正仿宋简体" w:hAnsi="宋体" w:cs="宋体" w:hint="eastAsia"/>
          <w:color w:val="000000"/>
          <w:kern w:val="0"/>
          <w:szCs w:val="21"/>
        </w:rPr>
        <w:t>认</w:t>
      </w:r>
      <w:r w:rsidRPr="0036755E">
        <w:rPr>
          <w:rFonts w:ascii="宋体" w:eastAsia="宋体" w:hAnsi="宋体" w:cs="宋体"/>
          <w:color w:val="000000"/>
          <w:kern w:val="0"/>
          <w:szCs w:val="21"/>
        </w:rPr>
        <w:t>定单科合格成绩超过一年的考生</w:t>
      </w:r>
      <w:r w:rsidRPr="0036755E">
        <w:rPr>
          <w:rFonts w:ascii="方正仿宋简体" w:eastAsia="方正仿宋简体" w:hAnsi="宋体" w:cs="宋体" w:hint="eastAsia"/>
          <w:color w:val="000000"/>
          <w:kern w:val="0"/>
          <w:szCs w:val="21"/>
        </w:rPr>
        <w:t>须按《国家职业标准编制技术规程》规定及本申报条件重新申报认定</w:t>
      </w:r>
      <w:r w:rsidRPr="0036755E">
        <w:rPr>
          <w:rFonts w:ascii="宋体" w:eastAsia="宋体" w:hAnsi="宋体" w:cs="宋体"/>
          <w:color w:val="000000"/>
          <w:kern w:val="0"/>
          <w:szCs w:val="21"/>
        </w:rPr>
        <w:t>。</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p>
    <w:p w:rsidR="0036755E" w:rsidRPr="0036755E" w:rsidRDefault="0036755E" w:rsidP="0036755E">
      <w:pPr>
        <w:widowControl/>
        <w:shd w:val="clear" w:color="auto" w:fill="FFFFFF"/>
        <w:spacing w:before="100" w:beforeAutospacing="1" w:after="100" w:afterAutospacing="1"/>
        <w:jc w:val="center"/>
        <w:rPr>
          <w:rFonts w:ascii="宋体" w:eastAsia="宋体" w:hAnsi="宋体" w:cs="宋体"/>
          <w:color w:val="000000"/>
          <w:kern w:val="0"/>
          <w:sz w:val="24"/>
          <w:szCs w:val="24"/>
        </w:rPr>
      </w:pPr>
      <w:r w:rsidRPr="0036755E">
        <w:rPr>
          <w:rFonts w:ascii="方正小标宋_GBK" w:eastAsia="方正小标宋_GBK" w:hAnsi="宋体" w:cs="宋体" w:hint="eastAsia"/>
          <w:color w:val="000000"/>
          <w:kern w:val="0"/>
          <w:sz w:val="44"/>
          <w:szCs w:val="44"/>
        </w:rPr>
        <w:lastRenderedPageBreak/>
        <w:t>劳动关系协调师申报条件</w:t>
      </w:r>
    </w:p>
    <w:p w:rsidR="0036755E" w:rsidRPr="0036755E" w:rsidRDefault="0036755E" w:rsidP="0036755E">
      <w:pPr>
        <w:widowControl/>
        <w:shd w:val="clear" w:color="auto" w:fill="FFFFFF"/>
        <w:spacing w:before="100" w:beforeAutospacing="1" w:after="100" w:afterAutospacing="1"/>
        <w:ind w:firstLine="880"/>
        <w:jc w:val="left"/>
        <w:rPr>
          <w:rFonts w:ascii="宋体" w:eastAsia="宋体" w:hAnsi="宋体" w:cs="宋体"/>
          <w:color w:val="000000"/>
          <w:kern w:val="0"/>
          <w:sz w:val="24"/>
          <w:szCs w:val="24"/>
        </w:rPr>
      </w:pPr>
      <w:r w:rsidRPr="0036755E">
        <w:rPr>
          <w:rFonts w:ascii="font-size:22pt;" w:eastAsia="宋体" w:hAnsi="font-size:22pt;" w:cs="宋体"/>
          <w:color w:val="000000"/>
          <w:kern w:val="0"/>
          <w:sz w:val="24"/>
          <w:szCs w:val="24"/>
        </w:rPr>
        <w:t> </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普通受教育程度：</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高中毕业（或同等学力）。</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font-size:14px;" w:eastAsia="宋体" w:hAnsi="font-size:14px;" w:cs="宋体"/>
          <w:b/>
          <w:bCs/>
          <w:color w:val="000000"/>
          <w:kern w:val="0"/>
          <w:sz w:val="24"/>
          <w:szCs w:val="24"/>
        </w:rPr>
        <w:t> </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具备以下条件之一者，可申报四级/中级工：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w:t>
      </w:r>
      <w:r w:rsidRPr="0036755E">
        <w:rPr>
          <w:rFonts w:ascii="方正仿宋_GBK" w:eastAsia="方正仿宋_GBK" w:hAnsi="宋体" w:cs="宋体" w:hint="eastAsia"/>
          <w:color w:val="000000"/>
          <w:kern w:val="0"/>
          <w:sz w:val="14"/>
          <w:szCs w:val="14"/>
        </w:rPr>
        <w:t>⑤</w:t>
      </w:r>
      <w:r w:rsidRPr="0036755E">
        <w:rPr>
          <w:rFonts w:ascii="方正仿宋_GBK" w:eastAsia="方正仿宋_GBK" w:hAnsi="宋体" w:cs="宋体" w:hint="eastAsia"/>
          <w:color w:val="000000"/>
          <w:kern w:val="0"/>
          <w:szCs w:val="21"/>
        </w:rPr>
        <w:t>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）取得本职业或相关职业五级/初级工职业资格（职业技能等级）证书</w:t>
      </w:r>
      <w:r w:rsidRPr="0036755E">
        <w:rPr>
          <w:rFonts w:ascii="方正仿宋_GBK" w:eastAsia="方正仿宋_GBK" w:hAnsi="宋体" w:cs="宋体" w:hint="eastAsia"/>
          <w:color w:val="000000"/>
          <w:kern w:val="0"/>
          <w:sz w:val="14"/>
          <w:szCs w:val="14"/>
        </w:rPr>
        <w:t>⑥</w:t>
      </w:r>
      <w:r w:rsidRPr="0036755E">
        <w:rPr>
          <w:rFonts w:ascii="方正仿宋_GBK" w:eastAsia="方正仿宋_GBK" w:hAnsi="宋体" w:cs="宋体" w:hint="eastAsia"/>
          <w:color w:val="000000"/>
          <w:kern w:val="0"/>
          <w:szCs w:val="21"/>
        </w:rPr>
        <w:t>后，累计从事本职业或相关职业工作满3年。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）取得本专业或相关专业</w:t>
      </w:r>
      <w:r w:rsidRPr="0036755E">
        <w:rPr>
          <w:rFonts w:ascii="方正仿宋_GBK" w:eastAsia="方正仿宋_GBK" w:hAnsi="宋体" w:cs="宋体" w:hint="eastAsia"/>
          <w:color w:val="000000"/>
          <w:kern w:val="0"/>
          <w:sz w:val="14"/>
          <w:szCs w:val="14"/>
        </w:rPr>
        <w:t>⑦</w:t>
      </w:r>
      <w:r w:rsidRPr="0036755E">
        <w:rPr>
          <w:rFonts w:ascii="方正仿宋_GBK" w:eastAsia="方正仿宋_GBK" w:hAnsi="宋体" w:cs="宋体" w:hint="eastAsia"/>
          <w:color w:val="000000"/>
          <w:kern w:val="0"/>
          <w:szCs w:val="21"/>
        </w:rPr>
        <w:t>的技工院校或中等及以上职业院校、专科及以上普通高等学校毕业证书（含在读应届毕业生）。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具备以下条件之一者，可申报三级/高级工：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）累计从事本职业或相关职业工作满10年。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）取得本职业或相关职业四级/中级工职业资格（职业技能等级）证书后，累计从事本职业或相关职业工作满</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4</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w:t>
      </w:r>
      <w:r w:rsidRPr="0036755E">
        <w:rPr>
          <w:rFonts w:ascii="方正仿宋_GBK" w:eastAsia="方正仿宋_GBK" w:hAnsi="宋体" w:cs="宋体" w:hint="eastAsia"/>
          <w:color w:val="000000"/>
          <w:kern w:val="0"/>
          <w:sz w:val="14"/>
          <w:szCs w:val="14"/>
        </w:rPr>
        <w:t>⑧</w:t>
      </w:r>
      <w:r w:rsidRPr="0036755E">
        <w:rPr>
          <w:rFonts w:ascii="方正仿宋_GBK" w:eastAsia="方正仿宋_GBK" w:hAnsi="宋体" w:cs="宋体" w:hint="eastAsia"/>
          <w:color w:val="000000"/>
          <w:kern w:val="0"/>
          <w:szCs w:val="21"/>
        </w:rPr>
        <w:t>对应关系的初级职称（专业技术人员职业资格）后，累计从事本职业或相关职业工作满1年。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4</w:t>
      </w:r>
      <w:r w:rsidRPr="0036755E">
        <w:rPr>
          <w:rFonts w:ascii="方正仿宋_GBK" w:eastAsia="方正仿宋_GBK" w:hAnsi="宋体" w:cs="宋体" w:hint="eastAsia"/>
          <w:color w:val="000000"/>
          <w:kern w:val="0"/>
          <w:szCs w:val="21"/>
        </w:rPr>
        <w:t>）取得本专业或相关专业的技工院校高级工班及以上毕业证书（含在读应届毕业生）。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5</w:t>
      </w:r>
      <w:r w:rsidRPr="0036755E">
        <w:rPr>
          <w:rFonts w:ascii="方正仿宋_GBK" w:eastAsia="方正仿宋_GBK" w:hAnsi="宋体" w:cs="宋体" w:hint="eastAsia"/>
          <w:color w:val="000000"/>
          <w:kern w:val="0"/>
          <w:szCs w:val="21"/>
        </w:rPr>
        <w:t>）取得本职业或相关职业四级/中级工职业资格（职业技能等级）证书，并取得高等职业学校、专科及以上普通高等学校本专业或相关专业毕业证书（含在读应届毕业生）。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具备以下条件之一者，可申报二级/技师：</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）取得本职业或相关职业三级/高级工职业资格（职业技能等级）证书后，累计从事本职业或相关职业工作满5年。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lastRenderedPageBreak/>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）取得符合专业对应关系的中级职称（专业技术人员职业资格）后，累计从事本职业或相关职业工作满1年。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4</w:t>
      </w:r>
      <w:r w:rsidRPr="0036755E">
        <w:rPr>
          <w:rFonts w:ascii="方正仿宋_GBK" w:eastAsia="方正仿宋_GBK" w:hAnsi="宋体" w:cs="宋体" w:hint="eastAsia"/>
          <w:color w:val="000000"/>
          <w:kern w:val="0"/>
          <w:szCs w:val="21"/>
        </w:rPr>
        <w:t>）取得本职业或相关职业三级/高级工职业资格（职业技能等级）证书的高级技工学校、技师学院毕业生，累计从事本职业或相关职业工作满2年。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5</w:t>
      </w:r>
      <w:r w:rsidRPr="0036755E">
        <w:rPr>
          <w:rFonts w:ascii="方正仿宋_GBK" w:eastAsia="方正仿宋_GBK" w:hAnsi="宋体" w:cs="宋体" w:hint="eastAsia"/>
          <w:color w:val="000000"/>
          <w:kern w:val="0"/>
          <w:szCs w:val="21"/>
        </w:rPr>
        <w:t>）取得本职业或相关职业三级/高级工职业资格（职业技能等级）证书满2年的技师学院预备技师班、技师班学生。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p>
    <w:p w:rsidR="0036755E" w:rsidRPr="0036755E" w:rsidRDefault="0036755E" w:rsidP="0036755E">
      <w:pPr>
        <w:widowControl/>
        <w:shd w:val="clear" w:color="auto" w:fill="FFFFFF"/>
        <w:spacing w:before="100" w:beforeAutospacing="1" w:after="240"/>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⑤相关职业是指人力资源管理、劳动保障事务处理、社会工作等职业，下同。</w:t>
      </w:r>
      <w:r w:rsidRPr="0036755E">
        <w:rPr>
          <w:rFonts w:ascii="方正仿宋_GBK" w:eastAsia="方正仿宋_GBK" w:hAnsi="宋体" w:cs="宋体" w:hint="eastAsia"/>
          <w:color w:val="000000"/>
          <w:kern w:val="0"/>
          <w:szCs w:val="21"/>
        </w:rPr>
        <w:br/>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⑥相关职业资格证书(技能等级证书) 是指企业人力资源管理师、劳动保障协理员、劳动保障专理员、社会工作者等与劳动关系协调员职业功能具有关联性的职业资格证书，下同。</w:t>
      </w:r>
      <w:r w:rsidRPr="0036755E">
        <w:rPr>
          <w:rFonts w:ascii="方正仿宋_GBK" w:eastAsia="方正仿宋_GBK" w:hAnsi="宋体" w:cs="宋体" w:hint="eastAsia"/>
          <w:color w:val="000000"/>
          <w:kern w:val="0"/>
          <w:szCs w:val="21"/>
        </w:rPr>
        <w:br/>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⑦相关专业是指劳动与社会保障、劳动经济学、人力资源管理、工商企业管理、法学、社会学等专业，下同。</w:t>
      </w:r>
      <w:r w:rsidRPr="0036755E">
        <w:rPr>
          <w:rFonts w:ascii="方正仿宋_GBK" w:eastAsia="方正仿宋_GBK" w:hAnsi="宋体" w:cs="宋体" w:hint="eastAsia"/>
          <w:color w:val="000000"/>
          <w:kern w:val="0"/>
          <w:szCs w:val="21"/>
        </w:rPr>
        <w:br/>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⑧对应专业是指经济专业技术资格考试人力资源管理专业，下同。</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注释：</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1</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以上累计年限截至2024年4月30日。</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2</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简体" w:eastAsia="方正仿宋简体" w:hAnsi="宋体" w:cs="宋体" w:hint="eastAsia"/>
          <w:color w:val="000000"/>
          <w:kern w:val="0"/>
          <w:szCs w:val="21"/>
        </w:rPr>
        <w:t>参加</w:t>
      </w:r>
      <w:r w:rsidRPr="0036755E">
        <w:rPr>
          <w:rFonts w:ascii="宋体" w:eastAsia="宋体" w:hAnsi="宋体" w:cs="宋体"/>
          <w:color w:val="000000"/>
          <w:kern w:val="0"/>
          <w:szCs w:val="21"/>
        </w:rPr>
        <w:t>2023年5</w:t>
      </w:r>
      <w:r w:rsidRPr="0036755E">
        <w:rPr>
          <w:rFonts w:ascii="方正仿宋简体" w:eastAsia="方正仿宋简体" w:hAnsi="宋体" w:cs="宋体" w:hint="eastAsia"/>
          <w:color w:val="000000"/>
          <w:kern w:val="0"/>
          <w:szCs w:val="21"/>
        </w:rPr>
        <w:t>月、</w:t>
      </w:r>
      <w:r w:rsidRPr="0036755E">
        <w:rPr>
          <w:rFonts w:ascii="宋体" w:eastAsia="宋体" w:hAnsi="宋体" w:cs="宋体"/>
          <w:color w:val="000000"/>
          <w:kern w:val="0"/>
          <w:szCs w:val="21"/>
        </w:rPr>
        <w:t>11</w:t>
      </w:r>
      <w:r w:rsidRPr="0036755E">
        <w:rPr>
          <w:rFonts w:ascii="方正仿宋简体" w:eastAsia="方正仿宋简体" w:hAnsi="宋体" w:cs="宋体" w:hint="eastAsia"/>
          <w:color w:val="000000"/>
          <w:kern w:val="0"/>
          <w:szCs w:val="21"/>
        </w:rPr>
        <w:t>月全省统一认定初考单科未通过人员可进行补考；</w:t>
      </w:r>
      <w:r w:rsidRPr="0036755E">
        <w:rPr>
          <w:rFonts w:ascii="宋体" w:eastAsia="宋体" w:hAnsi="宋体" w:cs="宋体"/>
          <w:color w:val="000000"/>
          <w:kern w:val="0"/>
          <w:szCs w:val="21"/>
        </w:rPr>
        <w:t>参加统一</w:t>
      </w:r>
      <w:r w:rsidRPr="0036755E">
        <w:rPr>
          <w:rFonts w:ascii="方正仿宋简体" w:eastAsia="方正仿宋简体" w:hAnsi="宋体" w:cs="宋体" w:hint="eastAsia"/>
          <w:color w:val="000000"/>
          <w:kern w:val="0"/>
          <w:szCs w:val="21"/>
        </w:rPr>
        <w:t>认</w:t>
      </w:r>
      <w:r w:rsidRPr="0036755E">
        <w:rPr>
          <w:rFonts w:ascii="宋体" w:eastAsia="宋体" w:hAnsi="宋体" w:cs="宋体"/>
          <w:color w:val="000000"/>
          <w:kern w:val="0"/>
          <w:szCs w:val="21"/>
        </w:rPr>
        <w:t>定单科合格成绩超过一年的考生</w:t>
      </w:r>
      <w:r w:rsidRPr="0036755E">
        <w:rPr>
          <w:rFonts w:ascii="方正仿宋简体" w:eastAsia="方正仿宋简体" w:hAnsi="宋体" w:cs="宋体" w:hint="eastAsia"/>
          <w:color w:val="000000"/>
          <w:kern w:val="0"/>
          <w:szCs w:val="21"/>
        </w:rPr>
        <w:t>须按《国家职业标准编制技术规程》规定及本申报条件重新申报认定</w:t>
      </w:r>
      <w:r w:rsidRPr="0036755E">
        <w:rPr>
          <w:rFonts w:ascii="宋体" w:eastAsia="宋体" w:hAnsi="宋体" w:cs="宋体"/>
          <w:color w:val="000000"/>
          <w:kern w:val="0"/>
          <w:szCs w:val="21"/>
        </w:rPr>
        <w:t>。</w:t>
      </w:r>
    </w:p>
    <w:p w:rsidR="0036755E" w:rsidRPr="0036755E" w:rsidRDefault="0036755E" w:rsidP="0036755E">
      <w:pPr>
        <w:widowControl/>
        <w:shd w:val="clear" w:color="auto" w:fill="FFFFFF"/>
        <w:spacing w:before="100" w:beforeAutospacing="1" w:after="100" w:afterAutospacing="1"/>
        <w:jc w:val="center"/>
        <w:rPr>
          <w:rFonts w:ascii="PingFang SC" w:eastAsia="宋体" w:hAnsi="PingFang SC" w:cs="宋体" w:hint="eastAsia"/>
          <w:color w:val="000000"/>
          <w:kern w:val="0"/>
          <w:sz w:val="24"/>
          <w:szCs w:val="24"/>
        </w:rPr>
      </w:pPr>
    </w:p>
    <w:p w:rsidR="0036755E" w:rsidRPr="0036755E" w:rsidRDefault="0036755E" w:rsidP="0036755E">
      <w:pPr>
        <w:widowControl/>
        <w:shd w:val="clear" w:color="auto" w:fill="FFFFFF"/>
        <w:jc w:val="left"/>
        <w:rPr>
          <w:rFonts w:ascii="PingFang SC" w:eastAsia="宋体" w:hAnsi="PingFang SC" w:cs="宋体" w:hint="eastAsia"/>
          <w:color w:val="000000"/>
          <w:kern w:val="0"/>
          <w:sz w:val="24"/>
          <w:szCs w:val="24"/>
        </w:rPr>
      </w:pPr>
    </w:p>
    <w:p w:rsidR="0036755E" w:rsidRPr="0036755E" w:rsidRDefault="0036755E" w:rsidP="0036755E">
      <w:pPr>
        <w:widowControl/>
        <w:jc w:val="center"/>
        <w:rPr>
          <w:rFonts w:ascii="方正小标宋_GBK" w:eastAsia="方正小标宋_GBK" w:hAnsi="宋体" w:cs="宋体"/>
          <w:color w:val="000000"/>
          <w:kern w:val="0"/>
          <w:sz w:val="44"/>
          <w:szCs w:val="44"/>
          <w:shd w:val="clear" w:color="auto" w:fill="FFFFFF"/>
        </w:rPr>
      </w:pPr>
      <w:r w:rsidRPr="0036755E">
        <w:rPr>
          <w:rFonts w:ascii="方正小标宋_GBK" w:eastAsia="方正小标宋_GBK" w:hAnsi="宋体" w:cs="宋体" w:hint="eastAsia"/>
          <w:color w:val="000000"/>
          <w:kern w:val="0"/>
          <w:sz w:val="44"/>
          <w:szCs w:val="44"/>
          <w:shd w:val="clear" w:color="auto" w:fill="FFFFFF"/>
        </w:rPr>
        <w:t>劳务派遣管理员申报条件</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Pr>
          <w:rFonts w:ascii="PingFang SC" w:eastAsia="宋体" w:hAnsi="PingFang SC" w:cs="宋体" w:hint="eastAsia"/>
          <w:color w:val="000000"/>
          <w:kern w:val="0"/>
          <w:sz w:val="24"/>
          <w:szCs w:val="24"/>
        </w:rPr>
        <w:t xml:space="preserve">     </w:t>
      </w:r>
      <w:r w:rsidRPr="0036755E">
        <w:rPr>
          <w:rFonts w:ascii="方正仿宋_GBK" w:eastAsia="方正仿宋_GBK" w:hAnsi="宋体" w:cs="宋体" w:hint="eastAsia"/>
          <w:b/>
          <w:bCs/>
          <w:color w:val="000000"/>
          <w:kern w:val="0"/>
          <w:szCs w:val="21"/>
        </w:rPr>
        <w:t>普通受教育程度：</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高中毕业（或同等学力）。</w:t>
      </w:r>
    </w:p>
    <w:p w:rsidR="0036755E" w:rsidRPr="0036755E" w:rsidRDefault="0036755E" w:rsidP="0036755E">
      <w:pPr>
        <w:widowControl/>
        <w:shd w:val="clear" w:color="auto" w:fill="FFFFFF"/>
        <w:spacing w:before="100" w:beforeAutospacing="1" w:after="100" w:afterAutospacing="1"/>
        <w:ind w:firstLine="641"/>
        <w:jc w:val="left"/>
        <w:rPr>
          <w:rFonts w:ascii="宋体" w:eastAsia="宋体" w:hAnsi="宋体" w:cs="宋体"/>
          <w:color w:val="000000"/>
          <w:kern w:val="0"/>
          <w:sz w:val="24"/>
          <w:szCs w:val="24"/>
        </w:rPr>
      </w:pPr>
      <w:r w:rsidRPr="0036755E">
        <w:rPr>
          <w:rFonts w:ascii="font-size:14px;" w:eastAsia="宋体" w:hAnsi="font-size:14px;" w:cs="宋体"/>
          <w:b/>
          <w:bCs/>
          <w:color w:val="000000"/>
          <w:kern w:val="0"/>
          <w:sz w:val="24"/>
          <w:szCs w:val="24"/>
        </w:rPr>
        <w:t> </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b/>
          <w:bCs/>
          <w:color w:val="000000"/>
          <w:kern w:val="0"/>
          <w:szCs w:val="21"/>
        </w:rPr>
        <w:t>具备以下条件之一者，可申报四级/中级工：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w:t>
      </w:r>
      <w:r w:rsidRPr="0036755E">
        <w:rPr>
          <w:rFonts w:ascii="方正仿宋_GBK" w:eastAsia="方正仿宋_GBK" w:hAnsi="宋体" w:cs="宋体" w:hint="eastAsia"/>
          <w:color w:val="000000"/>
          <w:kern w:val="0"/>
          <w:sz w:val="14"/>
          <w:szCs w:val="14"/>
        </w:rPr>
        <w:t>⑨</w:t>
      </w:r>
      <w:r w:rsidRPr="0036755E">
        <w:rPr>
          <w:rFonts w:ascii="方正仿宋_GBK" w:eastAsia="方正仿宋_GBK" w:hAnsi="宋体" w:cs="宋体" w:hint="eastAsia"/>
          <w:color w:val="000000"/>
          <w:kern w:val="0"/>
          <w:szCs w:val="21"/>
        </w:rPr>
        <w:t>工作满5年。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lastRenderedPageBreak/>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）取得本职业或相关职业五级/初级工职业资格（职业技能等级）证书后，累计从事本职业或相关职业工作满3年。</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宋体" w:eastAsia="宋体" w:hAnsi="宋体" w:cs="宋体"/>
          <w:color w:val="000000"/>
          <w:kern w:val="0"/>
          <w:szCs w:val="21"/>
        </w:rPr>
        <w:t>3</w:t>
      </w:r>
      <w:r w:rsidRPr="0036755E">
        <w:rPr>
          <w:rFonts w:ascii="方正仿宋_GBK" w:eastAsia="方正仿宋_GBK" w:hAnsi="宋体" w:cs="宋体" w:hint="eastAsia"/>
          <w:color w:val="000000"/>
          <w:kern w:val="0"/>
          <w:szCs w:val="21"/>
        </w:rPr>
        <w:t>）取得本专业或相关专业</w:t>
      </w:r>
      <w:r w:rsidRPr="0036755E">
        <w:rPr>
          <w:rFonts w:ascii="方正仿宋_GBK" w:eastAsia="方正仿宋_GBK" w:hAnsi="宋体" w:cs="宋体" w:hint="eastAsia"/>
          <w:color w:val="191B1F"/>
          <w:kern w:val="0"/>
          <w:szCs w:val="21"/>
        </w:rPr>
        <w:t>⑩</w:t>
      </w:r>
      <w:r w:rsidRPr="0036755E">
        <w:rPr>
          <w:rFonts w:ascii="方正仿宋_GBK" w:eastAsia="方正仿宋_GBK" w:hAnsi="宋体" w:cs="宋体" w:hint="eastAsia"/>
          <w:color w:val="000000"/>
          <w:kern w:val="0"/>
          <w:szCs w:val="21"/>
        </w:rPr>
        <w:t>的技工院校或中等及以上职业院校、专科及以上普通高等学校毕业证书（含在读应届毕业生）。</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b/>
          <w:bCs/>
          <w:color w:val="000000"/>
          <w:kern w:val="0"/>
          <w:szCs w:val="21"/>
        </w:rPr>
        <w:t>具备以下条件之一者，可申报三级/高级工：</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1</w:t>
      </w:r>
      <w:r w:rsidRPr="0036755E">
        <w:rPr>
          <w:rFonts w:ascii="方正仿宋_GBK" w:eastAsia="方正仿宋_GBK" w:hAnsi="宋体" w:cs="宋体" w:hint="eastAsia"/>
          <w:color w:val="000000"/>
          <w:kern w:val="0"/>
          <w:szCs w:val="21"/>
        </w:rPr>
        <w:t>）累计从事本职业或相关职业工作满10年。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2</w:t>
      </w:r>
      <w:r w:rsidRPr="0036755E">
        <w:rPr>
          <w:rFonts w:ascii="方正仿宋_GBK" w:eastAsia="方正仿宋_GBK" w:hAnsi="宋体" w:cs="宋体" w:hint="eastAsia"/>
          <w:color w:val="000000"/>
          <w:kern w:val="0"/>
          <w:szCs w:val="21"/>
        </w:rPr>
        <w:t>）取得本职业或相关职业四级/中级工职业资格（职业技能等级（证书后，累计从事本职业或相关职业工作满</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4</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3</w:t>
      </w:r>
      <w:r w:rsidRPr="0036755E">
        <w:rPr>
          <w:rFonts w:ascii="方正仿宋_GBK" w:eastAsia="方正仿宋_GBK" w:hAnsi="宋体" w:cs="宋体" w:hint="eastAsia"/>
          <w:color w:val="000000"/>
          <w:kern w:val="0"/>
          <w:szCs w:val="21"/>
        </w:rPr>
        <w:t>）取得符合专业</w:t>
      </w:r>
      <w:r w:rsidRPr="0036755E">
        <w:rPr>
          <w:rFonts w:ascii="Cambria Math" w:eastAsia="方正仿宋_GBK" w:hAnsi="Cambria Math" w:cs="Cambria Math"/>
          <w:color w:val="191B1F"/>
          <w:kern w:val="0"/>
          <w:szCs w:val="21"/>
        </w:rPr>
        <w:t>⑪</w:t>
      </w:r>
      <w:r w:rsidRPr="0036755E">
        <w:rPr>
          <w:rFonts w:ascii="方正仿宋_GBK" w:eastAsia="方正仿宋_GBK" w:hAnsi="宋体" w:cs="宋体" w:hint="eastAsia"/>
          <w:color w:val="000000"/>
          <w:kern w:val="0"/>
          <w:szCs w:val="21"/>
        </w:rPr>
        <w:t>对应关系的初级职称（专业技术人员职业资格）后，累计从事本职业或相关职业工作满1年。</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4</w:t>
      </w:r>
      <w:r w:rsidRPr="0036755E">
        <w:rPr>
          <w:rFonts w:ascii="方正仿宋_GBK" w:eastAsia="方正仿宋_GBK" w:hAnsi="宋体" w:cs="宋体" w:hint="eastAsia"/>
          <w:color w:val="000000"/>
          <w:kern w:val="0"/>
          <w:szCs w:val="21"/>
        </w:rPr>
        <w:t>）取得本专业或相关专业的技工院校高级工班及以上毕业证书（含在读应届毕业生）。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w:t>
      </w:r>
      <w:r w:rsidRPr="0036755E">
        <w:rPr>
          <w:rFonts w:ascii="font-size:14px;" w:eastAsia="宋体" w:hAnsi="font-size:14px;" w:cs="宋体"/>
          <w:color w:val="000000"/>
          <w:kern w:val="0"/>
          <w:sz w:val="24"/>
          <w:szCs w:val="24"/>
        </w:rPr>
        <w:t>5</w:t>
      </w:r>
      <w:r w:rsidRPr="0036755E">
        <w:rPr>
          <w:rFonts w:ascii="方正仿宋_GBK" w:eastAsia="方正仿宋_GBK" w:hAnsi="宋体" w:cs="宋体" w:hint="eastAsia"/>
          <w:color w:val="000000"/>
          <w:kern w:val="0"/>
          <w:szCs w:val="21"/>
        </w:rPr>
        <w:t>）取得本职业或相关职业四级/中级工职业资格（职业技能等级）证书，并取得高等职业学校、专科及以上普通高等学校本专业或相关专业毕业证书（含在读应届毕业生）。</w:t>
      </w:r>
    </w:p>
    <w:p w:rsidR="0036755E" w:rsidRPr="0036755E" w:rsidRDefault="0036755E" w:rsidP="0036755E">
      <w:pPr>
        <w:widowControl/>
        <w:shd w:val="clear" w:color="auto" w:fill="FFFFFF"/>
        <w:spacing w:before="100" w:beforeAutospacing="1" w:after="100" w:afterAutospacing="1"/>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r w:rsidRPr="0036755E">
        <w:rPr>
          <w:rFonts w:ascii="方正仿宋_GBK" w:eastAsia="方正仿宋_GBK" w:hAnsi="宋体" w:cs="宋体" w:hint="eastAsia"/>
          <w:color w:val="000000"/>
          <w:kern w:val="0"/>
          <w:szCs w:val="21"/>
          <w:u w:val="single"/>
        </w:rPr>
        <w:t xml:space="preserve"> </w:t>
      </w:r>
      <w:r w:rsidRPr="0036755E">
        <w:rPr>
          <w:rFonts w:ascii="方正仿宋_GBK" w:eastAsia="方正仿宋_GBK" w:hAnsi="宋体" w:cs="宋体" w:hint="eastAsia"/>
          <w:color w:val="000000"/>
          <w:kern w:val="0"/>
          <w:szCs w:val="21"/>
          <w:u w:val="single"/>
        </w:rPr>
        <w:t> </w:t>
      </w:r>
    </w:p>
    <w:p w:rsidR="0036755E" w:rsidRPr="0036755E" w:rsidRDefault="0036755E" w:rsidP="0036755E">
      <w:pPr>
        <w:widowControl/>
        <w:shd w:val="clear" w:color="auto" w:fill="FFFFFF"/>
        <w:spacing w:before="100" w:beforeAutospacing="1" w:after="240"/>
        <w:ind w:firstLine="640"/>
        <w:jc w:val="left"/>
        <w:rPr>
          <w:rFonts w:ascii="宋体" w:eastAsia="宋体" w:hAnsi="宋体" w:cs="宋体"/>
          <w:color w:val="000000"/>
          <w:kern w:val="0"/>
          <w:sz w:val="24"/>
          <w:szCs w:val="24"/>
        </w:rPr>
      </w:pPr>
      <w:r w:rsidRPr="0036755E">
        <w:rPr>
          <w:rFonts w:ascii="方正仿宋_GBK" w:eastAsia="方正仿宋_GBK" w:hAnsi="宋体" w:cs="宋体" w:hint="eastAsia"/>
          <w:color w:val="000000"/>
          <w:kern w:val="0"/>
          <w:szCs w:val="21"/>
        </w:rPr>
        <w:t>⑨相关职业是指劳动保障协理员、劳动关系协调员、职业信息分析师、职业指导员、策划师、公关员、企业信息管理师、项目管理师、客户服务管理师、社会工作者等职业。下同。</w:t>
      </w:r>
      <w:r w:rsidRPr="0036755E">
        <w:rPr>
          <w:rFonts w:ascii="方正仿宋_GBK" w:eastAsia="方正仿宋_GBK" w:hAnsi="宋体" w:cs="宋体" w:hint="eastAsia"/>
          <w:color w:val="000000"/>
          <w:kern w:val="0"/>
          <w:szCs w:val="21"/>
        </w:rPr>
        <w:br/>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 xml:space="preserve"> ⑩本专业和相关专业是指人力资源管理、劳动与社会保障、工商管理、企业管理、行政管理、市场营销、财务管理、公共关系、劳动经济学、劳动关系、法学、客户服务、社会保障、社会工作等专业。下同。</w:t>
      </w:r>
      <w:r w:rsidRPr="0036755E">
        <w:rPr>
          <w:rFonts w:ascii="方正仿宋_GBK" w:eastAsia="方正仿宋_GBK" w:hAnsi="宋体" w:cs="宋体" w:hint="eastAsia"/>
          <w:color w:val="000000"/>
          <w:kern w:val="0"/>
          <w:szCs w:val="21"/>
        </w:rPr>
        <w:br/>
      </w:r>
      <w:r w:rsidRPr="0036755E">
        <w:rPr>
          <w:rFonts w:ascii="方正仿宋_GBK" w:eastAsia="方正仿宋_GBK" w:hAnsi="宋体" w:cs="宋体" w:hint="eastAsia"/>
          <w:color w:val="191B1F"/>
          <w:kern w:val="0"/>
          <w:szCs w:val="21"/>
        </w:rPr>
        <w:t> </w:t>
      </w:r>
      <w:r w:rsidRPr="0036755E">
        <w:rPr>
          <w:rFonts w:ascii="方正仿宋_GBK" w:eastAsia="方正仿宋_GBK" w:hAnsi="宋体" w:cs="宋体" w:hint="eastAsia"/>
          <w:color w:val="191B1F"/>
          <w:kern w:val="0"/>
          <w:szCs w:val="21"/>
        </w:rPr>
        <w:t xml:space="preserve"> </w:t>
      </w:r>
      <w:r w:rsidRPr="0036755E">
        <w:rPr>
          <w:rFonts w:ascii="方正仿宋_GBK" w:eastAsia="方正仿宋_GBK" w:hAnsi="宋体" w:cs="宋体" w:hint="eastAsia"/>
          <w:color w:val="191B1F"/>
          <w:kern w:val="0"/>
          <w:szCs w:val="21"/>
        </w:rPr>
        <w:t> </w:t>
      </w:r>
      <w:r w:rsidRPr="0036755E">
        <w:rPr>
          <w:rFonts w:ascii="方正仿宋_GBK" w:eastAsia="方正仿宋_GBK" w:hAnsi="宋体" w:cs="宋体" w:hint="eastAsia"/>
          <w:color w:val="191B1F"/>
          <w:kern w:val="0"/>
          <w:szCs w:val="21"/>
        </w:rPr>
        <w:t xml:space="preserve"> </w:t>
      </w:r>
      <w:r w:rsidRPr="0036755E">
        <w:rPr>
          <w:rFonts w:ascii="方正仿宋_GBK" w:eastAsia="方正仿宋_GBK" w:hAnsi="宋体" w:cs="宋体" w:hint="eastAsia"/>
          <w:color w:val="191B1F"/>
          <w:kern w:val="0"/>
          <w:szCs w:val="21"/>
        </w:rPr>
        <w:t> </w:t>
      </w:r>
      <w:r w:rsidRPr="0036755E">
        <w:rPr>
          <w:rFonts w:ascii="方正仿宋_GBK" w:eastAsia="方正仿宋_GBK" w:hAnsi="宋体" w:cs="宋体" w:hint="eastAsia"/>
          <w:color w:val="191B1F"/>
          <w:kern w:val="0"/>
          <w:szCs w:val="21"/>
        </w:rPr>
        <w:t xml:space="preserve"> </w:t>
      </w:r>
      <w:r w:rsidRPr="0036755E">
        <w:rPr>
          <w:rFonts w:ascii="方正仿宋_GBK" w:eastAsia="方正仿宋_GBK" w:hAnsi="宋体" w:cs="宋体" w:hint="eastAsia"/>
          <w:color w:val="191B1F"/>
          <w:kern w:val="0"/>
          <w:szCs w:val="21"/>
        </w:rPr>
        <w:t> </w:t>
      </w:r>
      <w:r w:rsidRPr="0036755E">
        <w:rPr>
          <w:rFonts w:ascii="方正仿宋_GBK" w:eastAsia="方正仿宋_GBK" w:hAnsi="宋体" w:cs="宋体" w:hint="eastAsia"/>
          <w:color w:val="191B1F"/>
          <w:kern w:val="0"/>
          <w:szCs w:val="21"/>
        </w:rPr>
        <w:t xml:space="preserve"> </w:t>
      </w:r>
      <w:r w:rsidRPr="0036755E">
        <w:rPr>
          <w:rFonts w:ascii="方正仿宋_GBK" w:eastAsia="方正仿宋_GBK" w:hAnsi="宋体" w:cs="宋体" w:hint="eastAsia"/>
          <w:color w:val="191B1F"/>
          <w:kern w:val="0"/>
          <w:szCs w:val="21"/>
        </w:rPr>
        <w:t> </w:t>
      </w:r>
      <w:r w:rsidRPr="0036755E">
        <w:rPr>
          <w:rFonts w:ascii="方正仿宋_GBK" w:eastAsia="方正仿宋_GBK" w:hAnsi="宋体" w:cs="宋体" w:hint="eastAsia"/>
          <w:color w:val="191B1F"/>
          <w:kern w:val="0"/>
          <w:szCs w:val="21"/>
        </w:rPr>
        <w:t xml:space="preserve"> </w:t>
      </w:r>
      <w:r w:rsidRPr="0036755E">
        <w:rPr>
          <w:rFonts w:ascii="Cambria Math" w:eastAsia="方正仿宋_GBK" w:hAnsi="Cambria Math" w:cs="Cambria Math"/>
          <w:color w:val="191B1F"/>
          <w:kern w:val="0"/>
          <w:szCs w:val="21"/>
        </w:rPr>
        <w:t>⑪</w:t>
      </w:r>
      <w:r w:rsidRPr="0036755E">
        <w:rPr>
          <w:rFonts w:ascii="方正仿宋_GBK" w:eastAsia="方正仿宋_GBK" w:hAnsi="宋体" w:cs="宋体" w:hint="eastAsia"/>
          <w:color w:val="000000"/>
          <w:kern w:val="0"/>
          <w:szCs w:val="21"/>
        </w:rPr>
        <w:t>对应专业是指经济专业技术资格考试人力资源管理专业，下同。</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b/>
          <w:bCs/>
          <w:color w:val="000000"/>
          <w:kern w:val="0"/>
          <w:szCs w:val="21"/>
        </w:rPr>
        <w:t> </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方正仿宋_GBK" w:eastAsia="方正仿宋_GBK" w:hAnsi="宋体" w:cs="宋体" w:hint="eastAsia"/>
          <w:b/>
          <w:bCs/>
          <w:color w:val="000000"/>
          <w:kern w:val="0"/>
          <w:szCs w:val="21"/>
        </w:rPr>
        <w:t>注释：</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1</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_GBK" w:eastAsia="方正仿宋_GBK" w:hAnsi="宋体" w:cs="宋体" w:hint="eastAsia"/>
          <w:color w:val="000000"/>
          <w:kern w:val="0"/>
          <w:szCs w:val="21"/>
        </w:rPr>
        <w:t>以上累计年限截至2024年4月30日。</w:t>
      </w:r>
    </w:p>
    <w:p w:rsidR="0036755E" w:rsidRPr="0036755E" w:rsidRDefault="0036755E" w:rsidP="0036755E">
      <w:pPr>
        <w:widowControl/>
        <w:shd w:val="clear" w:color="auto" w:fill="FFFFFF"/>
        <w:spacing w:before="100" w:beforeAutospacing="1" w:after="100" w:afterAutospacing="1"/>
        <w:jc w:val="left"/>
        <w:rPr>
          <w:rFonts w:ascii="宋体" w:eastAsia="宋体" w:hAnsi="宋体" w:cs="宋体"/>
          <w:color w:val="000000"/>
          <w:kern w:val="0"/>
          <w:sz w:val="24"/>
          <w:szCs w:val="24"/>
        </w:rPr>
      </w:pPr>
      <w:r w:rsidRPr="0036755E">
        <w:rPr>
          <w:rFonts w:ascii="宋体" w:eastAsia="宋体" w:hAnsi="宋体" w:cs="宋体"/>
          <w:color w:val="000000"/>
          <w:kern w:val="0"/>
          <w:szCs w:val="21"/>
        </w:rPr>
        <w:t>2</w:t>
      </w:r>
      <w:r w:rsidRPr="0036755E">
        <w:rPr>
          <w:rFonts w:ascii="方正仿宋_GBK" w:eastAsia="方正仿宋_GBK" w:hAnsi="宋体" w:cs="宋体" w:hint="eastAsia"/>
          <w:color w:val="000000"/>
          <w:kern w:val="0"/>
          <w:szCs w:val="21"/>
        </w:rPr>
        <w:t>.</w:t>
      </w:r>
      <w:r w:rsidRPr="0036755E">
        <w:rPr>
          <w:rFonts w:ascii="方正仿宋_GBK" w:eastAsia="方正仿宋_GBK" w:hAnsi="宋体" w:cs="宋体" w:hint="eastAsia"/>
          <w:color w:val="000000"/>
          <w:kern w:val="0"/>
          <w:szCs w:val="21"/>
        </w:rPr>
        <w:t> </w:t>
      </w:r>
      <w:r w:rsidRPr="0036755E">
        <w:rPr>
          <w:rFonts w:ascii="方正仿宋简体" w:eastAsia="方正仿宋简体" w:hAnsi="宋体" w:cs="宋体" w:hint="eastAsia"/>
          <w:color w:val="000000"/>
          <w:kern w:val="0"/>
          <w:szCs w:val="21"/>
        </w:rPr>
        <w:t>参加</w:t>
      </w:r>
      <w:r w:rsidRPr="0036755E">
        <w:rPr>
          <w:rFonts w:ascii="宋体" w:eastAsia="宋体" w:hAnsi="宋体" w:cs="宋体"/>
          <w:color w:val="000000"/>
          <w:kern w:val="0"/>
          <w:szCs w:val="21"/>
        </w:rPr>
        <w:t>2023年5</w:t>
      </w:r>
      <w:r w:rsidRPr="0036755E">
        <w:rPr>
          <w:rFonts w:ascii="方正仿宋简体" w:eastAsia="方正仿宋简体" w:hAnsi="宋体" w:cs="宋体" w:hint="eastAsia"/>
          <w:color w:val="000000"/>
          <w:kern w:val="0"/>
          <w:szCs w:val="21"/>
        </w:rPr>
        <w:t>月、</w:t>
      </w:r>
      <w:r w:rsidRPr="0036755E">
        <w:rPr>
          <w:rFonts w:ascii="宋体" w:eastAsia="宋体" w:hAnsi="宋体" w:cs="宋体"/>
          <w:color w:val="000000"/>
          <w:kern w:val="0"/>
          <w:szCs w:val="21"/>
        </w:rPr>
        <w:t>11</w:t>
      </w:r>
      <w:r w:rsidRPr="0036755E">
        <w:rPr>
          <w:rFonts w:ascii="方正仿宋简体" w:eastAsia="方正仿宋简体" w:hAnsi="宋体" w:cs="宋体" w:hint="eastAsia"/>
          <w:color w:val="000000"/>
          <w:kern w:val="0"/>
          <w:szCs w:val="21"/>
        </w:rPr>
        <w:t>月全省统一认定初考单科未通过人员可进行补考；</w:t>
      </w:r>
      <w:r w:rsidRPr="0036755E">
        <w:rPr>
          <w:rFonts w:ascii="宋体" w:eastAsia="宋体" w:hAnsi="宋体" w:cs="宋体"/>
          <w:color w:val="000000"/>
          <w:kern w:val="0"/>
          <w:szCs w:val="21"/>
        </w:rPr>
        <w:t>参加统一</w:t>
      </w:r>
      <w:r w:rsidRPr="0036755E">
        <w:rPr>
          <w:rFonts w:ascii="方正仿宋简体" w:eastAsia="方正仿宋简体" w:hAnsi="宋体" w:cs="宋体" w:hint="eastAsia"/>
          <w:color w:val="000000"/>
          <w:kern w:val="0"/>
          <w:szCs w:val="21"/>
        </w:rPr>
        <w:t>认</w:t>
      </w:r>
      <w:r w:rsidRPr="0036755E">
        <w:rPr>
          <w:rFonts w:ascii="宋体" w:eastAsia="宋体" w:hAnsi="宋体" w:cs="宋体"/>
          <w:color w:val="000000"/>
          <w:kern w:val="0"/>
          <w:szCs w:val="21"/>
        </w:rPr>
        <w:t>定单科合格成绩超过一年的考生</w:t>
      </w:r>
      <w:r w:rsidRPr="0036755E">
        <w:rPr>
          <w:rFonts w:ascii="方正仿宋简体" w:eastAsia="方正仿宋简体" w:hAnsi="宋体" w:cs="宋体" w:hint="eastAsia"/>
          <w:color w:val="000000"/>
          <w:kern w:val="0"/>
          <w:szCs w:val="21"/>
        </w:rPr>
        <w:t>须按《国家职业标准编制技术规程》规定及本申报条件重新申报认定</w:t>
      </w:r>
      <w:r w:rsidRPr="0036755E">
        <w:rPr>
          <w:rFonts w:ascii="宋体" w:eastAsia="宋体" w:hAnsi="宋体" w:cs="宋体"/>
          <w:color w:val="000000"/>
          <w:kern w:val="0"/>
          <w:szCs w:val="21"/>
        </w:rPr>
        <w:t>。</w:t>
      </w:r>
    </w:p>
    <w:p w:rsidR="002A411E" w:rsidRDefault="002A411E"/>
    <w:sectPr w:rsidR="002A411E" w:rsidSect="002A4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64" w:rsidRDefault="00170164" w:rsidP="0036755E">
      <w:r>
        <w:separator/>
      </w:r>
    </w:p>
  </w:endnote>
  <w:endnote w:type="continuationSeparator" w:id="0">
    <w:p w:rsidR="00170164" w:rsidRDefault="00170164" w:rsidP="00367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font-size:22pt;">
    <w:altName w:val="Times New Roman"/>
    <w:panose1 w:val="00000000000000000000"/>
    <w:charset w:val="00"/>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1" w:usb1="080E0000" w:usb2="00000010" w:usb3="00000000" w:csb0="00040000" w:csb1="00000000"/>
  </w:font>
  <w:font w:name="font-size:14px;">
    <w:altName w:val="Times New Roman"/>
    <w:panose1 w:val="00000000000000000000"/>
    <w:charset w:val="00"/>
    <w:family w:val="roman"/>
    <w:notTrueType/>
    <w:pitch w:val="default"/>
    <w:sig w:usb0="00000000" w:usb1="00000000" w:usb2="00000000" w:usb3="00000000" w:csb0="0000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PingFang S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64" w:rsidRDefault="00170164" w:rsidP="0036755E">
      <w:r>
        <w:separator/>
      </w:r>
    </w:p>
  </w:footnote>
  <w:footnote w:type="continuationSeparator" w:id="0">
    <w:p w:rsidR="00170164" w:rsidRDefault="00170164" w:rsidP="00367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55E"/>
    <w:rsid w:val="00170164"/>
    <w:rsid w:val="00207D67"/>
    <w:rsid w:val="002A411E"/>
    <w:rsid w:val="0036755E"/>
    <w:rsid w:val="005275D6"/>
    <w:rsid w:val="00D90AB0"/>
    <w:rsid w:val="00EC5632"/>
    <w:rsid w:val="00FD7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55E"/>
    <w:rPr>
      <w:sz w:val="18"/>
      <w:szCs w:val="18"/>
    </w:rPr>
  </w:style>
  <w:style w:type="paragraph" w:styleId="a4">
    <w:name w:val="footer"/>
    <w:basedOn w:val="a"/>
    <w:link w:val="Char0"/>
    <w:uiPriority w:val="99"/>
    <w:semiHidden/>
    <w:unhideWhenUsed/>
    <w:rsid w:val="003675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55E"/>
    <w:rPr>
      <w:sz w:val="18"/>
      <w:szCs w:val="18"/>
    </w:rPr>
  </w:style>
  <w:style w:type="paragraph" w:customStyle="1" w:styleId="p">
    <w:name w:val="p"/>
    <w:basedOn w:val="a"/>
    <w:rsid w:val="0036755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675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20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9D74D-BF02-4811-9795-52E7C5CB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2024-03-19T07:58:00Z</cp:lastPrinted>
  <dcterms:created xsi:type="dcterms:W3CDTF">2024-03-19T02:30:00Z</dcterms:created>
  <dcterms:modified xsi:type="dcterms:W3CDTF">2024-03-19T08:03:00Z</dcterms:modified>
</cp:coreProperties>
</file>