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附件1：           </w:t>
      </w:r>
      <w:bookmarkStart w:id="0" w:name="_GoBack"/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医院协会招聘岗位表</w:t>
      </w:r>
      <w:bookmarkEnd w:id="0"/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417"/>
        <w:gridCol w:w="1985"/>
        <w:gridCol w:w="283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  <w:t>市医院协会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  <w:t>全日制普通高校本科及以上学历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  <w:t>卫生事业管理，医疗、护理、药学等相关医疗专业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  <w:t>应往届毕业生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C6417"/>
    <w:rsid w:val="7E0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2020-06-24T07:35:00Z</dcterms:created>
  <dc:creator>苏芽</dc:creator>
  <cp:lastModifiedBy>苏芽</cp:lastModifiedBy>
  <dcterms:modified xsi:type="dcterms:W3CDTF">2020-06-24T07:36:19Z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