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92"/>
        <w:gridCol w:w="791"/>
        <w:gridCol w:w="2724"/>
        <w:gridCol w:w="1517"/>
        <w:gridCol w:w="1882"/>
        <w:gridCol w:w="1633"/>
        <w:gridCol w:w="2146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</w:rPr>
              <w:t>企业职工社会保险缴费基数调整表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单位全称（盖章）：</w:t>
            </w: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ind w:firstLine="720" w:firstLineChars="300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 xml:space="preserve">   结算期：          年         月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单位编号：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right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个人编号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公民身份号码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（社会保障号）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开始年月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调整前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月缴费基数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调整后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月缴费基数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个人签字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4"/>
                <w:szCs w:val="24"/>
              </w:rPr>
              <w:t>单位经办人：                    移动电话：                      填报日期：        年    月    日</w:t>
            </w:r>
          </w:p>
        </w:tc>
      </w:tr>
    </w:tbl>
    <w:p>
      <w:pPr>
        <w:rPr>
          <w:rFonts w:hint="eastAsia" w:ascii="等线" w:hAnsi="等线" w:eastAsia="等线" w:cs="等线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6D"/>
    <w:rsid w:val="000B1DAB"/>
    <w:rsid w:val="00E16D6D"/>
    <w:rsid w:val="0E9912A1"/>
    <w:rsid w:val="2818154C"/>
    <w:rsid w:val="2DFA2CA7"/>
    <w:rsid w:val="3A9A1C14"/>
    <w:rsid w:val="456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2021-01-11T00:57:00Z</dcterms:created>
  <dc:creator>agua</dc:creator>
  <cp:lastModifiedBy>agua</cp:lastModifiedBy>
  <dcterms:modified xsi:type="dcterms:W3CDTF">2021-08-04T00:58:29Z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244157647_btnclosed</vt:lpwstr>
  </property>
  <property fmtid="{D5CDD505-2E9C-101B-9397-08002B2CF9AE}" pid="3" name="KSOProductBuildVer">
    <vt:lpwstr>2052-11.1.0.10667</vt:lpwstr>
  </property>
  <property fmtid="{D5CDD505-2E9C-101B-9397-08002B2CF9AE}" pid="4" name="ICV">
    <vt:lpwstr>64B52CACFC4046ADA8D39194535BD939</vt:lpwstr>
  </property>
</Properties>
</file>